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8E3289" w:rsidP="008E3289" w:rsidRDefault="008E3289" w14:textId="49043C07" w14:paraId="31F7EB5B" w14:noSpellErr="1">
      <w:pPr>
        <w:rPr>
          <w:b w:val="1"/>
          <w:bCs w:val="1"/>
          <w:u w:val="single"/>
        </w:rPr>
      </w:pPr>
      <w:r>
        <w:rPr>
          <w:b/>
          <w:bCs/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427FC5B7" wp14:editId="3E3B57DE">
            <wp:simplePos x="914400" y="914400"/>
            <wp:positionH relativeFrom="margin">
              <wp:align>center</wp:align>
            </wp:positionH>
            <wp:positionV relativeFrom="margin">
              <wp:align>top</wp:align>
            </wp:positionV>
            <wp:extent cx="2000250" cy="871845"/>
            <wp:effectExtent l="0" t="0" r="0" b="5080"/>
            <wp:wrapSquare wrapText="bothSides"/>
            <wp:docPr id="1" name="Picture 1" descr="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icon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871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Pr="001A4E68" w:rsidR="001A4E68" w:rsidP="008E3289" w:rsidRDefault="008E3289" w14:paraId="588FAEC4" w14:textId="7B183C96">
      <w:pPr>
        <w:jc w:val="center"/>
        <w:rPr>
          <w:b/>
          <w:bCs/>
          <w:sz w:val="28"/>
          <w:szCs w:val="28"/>
          <w:u w:val="single"/>
        </w:rPr>
      </w:pPr>
      <w:r w:rsidRPr="001A4E68">
        <w:rPr>
          <w:b/>
          <w:bCs/>
          <w:sz w:val="28"/>
          <w:szCs w:val="28"/>
          <w:u w:val="single"/>
        </w:rPr>
        <w:t xml:space="preserve">Peer-to-Peer Learning: </w:t>
      </w:r>
    </w:p>
    <w:p w:rsidRPr="001A4E68" w:rsidR="008E3289" w:rsidP="008E3289" w:rsidRDefault="001A4E68" w14:paraId="5C27E9E1" w14:textId="520302CF">
      <w:pPr>
        <w:jc w:val="center"/>
        <w:rPr>
          <w:b/>
          <w:bCs/>
          <w:sz w:val="28"/>
          <w:szCs w:val="28"/>
          <w:u w:val="single"/>
        </w:rPr>
      </w:pPr>
      <w:r w:rsidRPr="001A4E68">
        <w:rPr>
          <w:b/>
          <w:bCs/>
          <w:sz w:val="28"/>
          <w:szCs w:val="28"/>
          <w:u w:val="single"/>
        </w:rPr>
        <w:t>Discussion notes</w:t>
      </w:r>
    </w:p>
    <w:p w:rsidRPr="001A4E68" w:rsidR="008E3289" w:rsidP="008E3289" w:rsidRDefault="008E3289" w14:paraId="106700FD" w14:textId="77777777">
      <w:pPr>
        <w:rPr>
          <w:sz w:val="28"/>
          <w:szCs w:val="28"/>
        </w:rPr>
      </w:pPr>
    </w:p>
    <w:p w:rsidRPr="00073A95" w:rsidR="008E3289" w:rsidP="008E3289" w:rsidRDefault="008E3289" w14:paraId="4AF951DA" w14:textId="6C8D79C7">
      <w:r w:rsidRPr="00073A95">
        <w:t>Our thanks to members of the Parent-Infant Teams Network for sharing their</w:t>
      </w:r>
      <w:r w:rsidR="00295948">
        <w:t xml:space="preserve"> experience and</w:t>
      </w:r>
      <w:r w:rsidRPr="00073A95">
        <w:t xml:space="preserve"> learning about</w:t>
      </w:r>
      <w:r w:rsidRPr="00073A95" w:rsidR="00073A95">
        <w:t xml:space="preserve"> this topic</w:t>
      </w:r>
      <w:r w:rsidRPr="00073A95">
        <w:t xml:space="preserve">. </w:t>
      </w:r>
    </w:p>
    <w:p w:rsidR="008E3289" w:rsidP="008E3289" w:rsidRDefault="008E3289" w14:paraId="17CF4CDF" w14:textId="09B8553C">
      <w:pPr>
        <w:rPr>
          <w:b/>
          <w:bCs/>
        </w:rPr>
      </w:pPr>
    </w:p>
    <w:p w:rsidR="00AD340C" w:rsidP="008E3289" w:rsidRDefault="003014FF" w14:paraId="0472E7A1" w14:textId="4C516B6C">
      <w:r w:rsidRPr="00683E31">
        <w:t xml:space="preserve">This topic came about </w:t>
      </w:r>
      <w:r w:rsidR="00683E31">
        <w:t xml:space="preserve">because of an interest in this area from emerging teams who have been asked to develop a </w:t>
      </w:r>
      <w:proofErr w:type="spellStart"/>
      <w:r w:rsidR="00683E31">
        <w:t>parent-infant</w:t>
      </w:r>
      <w:proofErr w:type="spellEnd"/>
      <w:r w:rsidR="00683E31">
        <w:t xml:space="preserve"> service within a</w:t>
      </w:r>
      <w:r w:rsidR="006A69AC">
        <w:t>n existing</w:t>
      </w:r>
      <w:r w:rsidR="00683E31">
        <w:t xml:space="preserve"> CAMHS team. </w:t>
      </w:r>
    </w:p>
    <w:p w:rsidRPr="00683E31" w:rsidR="00683E31" w:rsidP="008E3289" w:rsidRDefault="00683E31" w14:paraId="59349E93" w14:textId="77777777"/>
    <w:p w:rsidR="005134BD" w:rsidP="005013C0" w:rsidRDefault="00000687" w14:paraId="611081FF" w14:textId="1387BC88">
      <w:pPr>
        <w:spacing w:after="160" w:line="259" w:lineRule="auto"/>
      </w:pPr>
      <w:r>
        <w:t xml:space="preserve">We opened up by hearing from a couple of </w:t>
      </w:r>
      <w:proofErr w:type="gramStart"/>
      <w:r>
        <w:t>team</w:t>
      </w:r>
      <w:proofErr w:type="gramEnd"/>
      <w:r>
        <w:t xml:space="preserve"> who had</w:t>
      </w:r>
      <w:r w:rsidR="005134BD">
        <w:t xml:space="preserve"> been running </w:t>
      </w:r>
      <w:proofErr w:type="spellStart"/>
      <w:r w:rsidR="005134BD">
        <w:t>parent-infant</w:t>
      </w:r>
      <w:proofErr w:type="spellEnd"/>
      <w:r w:rsidR="005134BD">
        <w:t xml:space="preserve"> tea</w:t>
      </w:r>
      <w:r w:rsidR="001523AA">
        <w:t>ms</w:t>
      </w:r>
      <w:r w:rsidR="005134BD">
        <w:t xml:space="preserve"> as part of </w:t>
      </w:r>
      <w:r w:rsidR="006A69AC">
        <w:t>CAMHS</w:t>
      </w:r>
      <w:r w:rsidR="005134BD">
        <w:t xml:space="preserve"> for some time.</w:t>
      </w:r>
    </w:p>
    <w:p w:rsidRPr="00D5178D" w:rsidR="005013C0" w:rsidP="005134BD" w:rsidRDefault="005013C0" w14:paraId="47C18A96" w14:textId="451D4855">
      <w:pPr>
        <w:pStyle w:val="ListParagraph"/>
        <w:numPr>
          <w:ilvl w:val="0"/>
          <w:numId w:val="6"/>
        </w:numPr>
        <w:spacing w:after="160" w:line="259" w:lineRule="auto"/>
        <w:rPr>
          <w:b/>
          <w:bCs/>
        </w:rPr>
      </w:pPr>
      <w:r w:rsidRPr="00D5178D">
        <w:rPr>
          <w:b/>
          <w:bCs/>
        </w:rPr>
        <w:t>Norfolk: Dite</w:t>
      </w:r>
      <w:r w:rsidRPr="00D5178D" w:rsidR="001D0208">
        <w:rPr>
          <w:b/>
          <w:bCs/>
        </w:rPr>
        <w:t xml:space="preserve"> Fel</w:t>
      </w:r>
      <w:r w:rsidRPr="00D5178D" w:rsidR="00D5178D">
        <w:rPr>
          <w:b/>
          <w:bCs/>
        </w:rPr>
        <w:t>ekki</w:t>
      </w:r>
      <w:r w:rsidRPr="00D5178D" w:rsidR="001D0208">
        <w:rPr>
          <w:b/>
          <w:bCs/>
        </w:rPr>
        <w:t xml:space="preserve"> (Clinical lead)</w:t>
      </w:r>
    </w:p>
    <w:p w:rsidR="00107593" w:rsidP="005013C0" w:rsidRDefault="005134BD" w14:paraId="3210B160" w14:textId="4456630E">
      <w:pPr>
        <w:spacing w:after="160" w:line="259" w:lineRule="auto"/>
      </w:pPr>
      <w:r>
        <w:t xml:space="preserve">This service has run for </w:t>
      </w:r>
      <w:r w:rsidRPr="005013C0" w:rsidR="005013C0">
        <w:t xml:space="preserve">9 years. </w:t>
      </w:r>
      <w:r w:rsidR="00EB2D0D">
        <w:t>It was i</w:t>
      </w:r>
      <w:r w:rsidRPr="005013C0" w:rsidR="005013C0">
        <w:t xml:space="preserve">nitially commissioned as part of wider consortium </w:t>
      </w:r>
      <w:r w:rsidR="00EB2D0D">
        <w:t>and</w:t>
      </w:r>
      <w:r w:rsidRPr="005013C0" w:rsidR="005013C0">
        <w:t xml:space="preserve"> now </w:t>
      </w:r>
      <w:r w:rsidR="00EB2D0D">
        <w:t xml:space="preserve">is commissioned </w:t>
      </w:r>
      <w:r w:rsidRPr="005013C0" w:rsidR="005013C0">
        <w:t xml:space="preserve">directly by </w:t>
      </w:r>
      <w:r w:rsidR="006A69AC">
        <w:t xml:space="preserve">the </w:t>
      </w:r>
      <w:r w:rsidRPr="005013C0" w:rsidR="005013C0">
        <w:t>CCG as part of a block contract</w:t>
      </w:r>
      <w:r w:rsidR="00EB2D0D">
        <w:t>, which has</w:t>
      </w:r>
      <w:r w:rsidRPr="005013C0" w:rsidR="005013C0">
        <w:t xml:space="preserve"> a separate contract for under4’s </w:t>
      </w:r>
      <w:proofErr w:type="gramStart"/>
      <w:r w:rsidRPr="005013C0" w:rsidR="005013C0">
        <w:t>provision..</w:t>
      </w:r>
      <w:proofErr w:type="gramEnd"/>
      <w:r w:rsidRPr="005013C0" w:rsidR="005013C0">
        <w:t xml:space="preserve"> </w:t>
      </w:r>
      <w:r w:rsidR="00DF1CF2">
        <w:t>The team is c</w:t>
      </w:r>
      <w:r w:rsidRPr="005013C0" w:rsidR="00DF1CF2">
        <w:t xml:space="preserve">o-located with CAMHS but covers wider geographical area. </w:t>
      </w:r>
    </w:p>
    <w:p w:rsidR="000775A9" w:rsidP="005013C0" w:rsidRDefault="001D0208" w14:paraId="1491DDB1" w14:textId="5E31898E">
      <w:pPr>
        <w:spacing w:after="160" w:line="259" w:lineRule="auto"/>
      </w:pPr>
      <w:r>
        <w:t xml:space="preserve">Team composition: </w:t>
      </w:r>
      <w:r w:rsidRPr="005013C0" w:rsidR="000775A9">
        <w:t>4 x FTE practitioners</w:t>
      </w:r>
    </w:p>
    <w:p w:rsidR="000775A9" w:rsidP="005013C0" w:rsidRDefault="002A7D60" w14:paraId="1C52AA4A" w14:textId="396D3C21">
      <w:pPr>
        <w:spacing w:after="160" w:line="259" w:lineRule="auto"/>
      </w:pPr>
      <w:r>
        <w:t>It is commissioned as a</w:t>
      </w:r>
      <w:r w:rsidRPr="005013C0">
        <w:t xml:space="preserve"> tier 2 provider </w:t>
      </w:r>
      <w:r>
        <w:t>which does</w:t>
      </w:r>
      <w:r w:rsidRPr="005013C0">
        <w:t xml:space="preserve"> present</w:t>
      </w:r>
      <w:r>
        <w:t xml:space="preserve"> some </w:t>
      </w:r>
      <w:r w:rsidRPr="005013C0">
        <w:t>challenges.</w:t>
      </w:r>
      <w:r>
        <w:t xml:space="preserve"> They would like to bring it in line with</w:t>
      </w:r>
      <w:r w:rsidRPr="005013C0">
        <w:t xml:space="preserve"> CAHMS. </w:t>
      </w:r>
    </w:p>
    <w:p w:rsidRPr="005013C0" w:rsidR="002A7D60" w:rsidP="002A7D60" w:rsidRDefault="002A7D60" w14:paraId="7D75F6CB" w14:textId="77777777">
      <w:pPr>
        <w:spacing w:after="160" w:line="259" w:lineRule="auto"/>
        <w:rPr>
          <w:b/>
          <w:bCs/>
        </w:rPr>
      </w:pPr>
      <w:r w:rsidRPr="005013C0">
        <w:rPr>
          <w:b/>
          <w:bCs/>
        </w:rPr>
        <w:t>Key challenges:</w:t>
      </w:r>
    </w:p>
    <w:p w:rsidR="002A7D60" w:rsidP="002A7D60" w:rsidRDefault="002A7D60" w14:paraId="4E8C07F6" w14:textId="22158786">
      <w:pPr>
        <w:pStyle w:val="ListParagraph"/>
        <w:numPr>
          <w:ilvl w:val="0"/>
          <w:numId w:val="7"/>
        </w:numPr>
        <w:spacing w:after="160" w:line="259" w:lineRule="auto"/>
      </w:pPr>
      <w:r w:rsidRPr="005013C0">
        <w:t>Not seeing enough referrals for under 2’s</w:t>
      </w:r>
    </w:p>
    <w:p w:rsidR="00006FDF" w:rsidP="005013C0" w:rsidRDefault="00107593" w14:paraId="44C68F12" w14:textId="4D62EC41">
      <w:pPr>
        <w:spacing w:after="160" w:line="259" w:lineRule="auto"/>
      </w:pPr>
      <w:r>
        <w:t>Most referrals are for</w:t>
      </w:r>
      <w:r w:rsidR="00A20378">
        <w:t xml:space="preserve"> children between 2 and 4 with fewer </w:t>
      </w:r>
      <w:r w:rsidRPr="005013C0" w:rsidR="005013C0">
        <w:t>referrals for under 2’</w:t>
      </w:r>
      <w:r w:rsidR="001F02B0">
        <w:t>s</w:t>
      </w:r>
    </w:p>
    <w:p w:rsidRPr="005013C0" w:rsidR="004B6BFE" w:rsidP="004B6BFE" w:rsidRDefault="004B6BFE" w14:paraId="6EA4126B" w14:textId="7BECE004">
      <w:pPr>
        <w:spacing w:after="160" w:line="259" w:lineRule="auto"/>
      </w:pPr>
      <w:r>
        <w:t>They take a</w:t>
      </w:r>
      <w:r w:rsidRPr="005013C0">
        <w:t xml:space="preserve"> lot of requests fo</w:t>
      </w:r>
      <w:r>
        <w:t>r support for</w:t>
      </w:r>
      <w:r w:rsidRPr="005013C0">
        <w:t xml:space="preserve"> pre-school </w:t>
      </w:r>
      <w:proofErr w:type="gramStart"/>
      <w:r w:rsidRPr="005013C0">
        <w:t>3-4 year olds</w:t>
      </w:r>
      <w:proofErr w:type="gramEnd"/>
      <w:r w:rsidRPr="005013C0">
        <w:t xml:space="preserve"> with a diagnosis of PTSD – </w:t>
      </w:r>
      <w:r>
        <w:t xml:space="preserve">and these are typically referred </w:t>
      </w:r>
      <w:r w:rsidRPr="005013C0">
        <w:t>to CAHMS practitio</w:t>
      </w:r>
      <w:r>
        <w:t>n</w:t>
      </w:r>
      <w:r w:rsidRPr="005013C0">
        <w:t xml:space="preserve">ers for trauma therapy. </w:t>
      </w:r>
      <w:r>
        <w:t>This has been n</w:t>
      </w:r>
      <w:r w:rsidRPr="005013C0">
        <w:t>egotiat</w:t>
      </w:r>
      <w:r>
        <w:t>ed</w:t>
      </w:r>
      <w:r w:rsidRPr="005013C0">
        <w:t xml:space="preserve"> with CAHMS as they are commis</w:t>
      </w:r>
      <w:r>
        <w:t>s</w:t>
      </w:r>
      <w:r w:rsidRPr="005013C0">
        <w:t xml:space="preserve">ioned as an attachment/ </w:t>
      </w:r>
      <w:proofErr w:type="spellStart"/>
      <w:r w:rsidRPr="005013C0">
        <w:t>parent-infant</w:t>
      </w:r>
      <w:proofErr w:type="spellEnd"/>
      <w:r w:rsidRPr="005013C0">
        <w:t xml:space="preserve"> relationship </w:t>
      </w:r>
      <w:proofErr w:type="gramStart"/>
      <w:r w:rsidRPr="005013C0">
        <w:t>services</w:t>
      </w:r>
      <w:proofErr w:type="gramEnd"/>
      <w:r w:rsidRPr="005013C0">
        <w:t>.</w:t>
      </w:r>
    </w:p>
    <w:p w:rsidR="001F02B0" w:rsidP="005013C0" w:rsidRDefault="004B6BFE" w14:paraId="670E59E5" w14:textId="72A7972A">
      <w:pPr>
        <w:spacing w:after="160" w:line="259" w:lineRule="auto"/>
      </w:pPr>
      <w:r>
        <w:t xml:space="preserve">Tricky area as </w:t>
      </w:r>
      <w:r w:rsidRPr="005013C0">
        <w:t xml:space="preserve">CAMHS colleagues </w:t>
      </w:r>
      <w:proofErr w:type="gramStart"/>
      <w:r>
        <w:t>are</w:t>
      </w:r>
      <w:proofErr w:type="gramEnd"/>
      <w:r>
        <w:t xml:space="preserve"> often </w:t>
      </w:r>
      <w:r w:rsidRPr="005013C0">
        <w:t>not confident to work with children under 6.</w:t>
      </w:r>
    </w:p>
    <w:p w:rsidRPr="005013C0" w:rsidR="00DD546B" w:rsidP="00675DBE" w:rsidRDefault="00DD546B" w14:paraId="033476F1" w14:textId="59D5101F">
      <w:pPr>
        <w:pStyle w:val="ListParagraph"/>
        <w:numPr>
          <w:ilvl w:val="0"/>
          <w:numId w:val="7"/>
        </w:numPr>
        <w:spacing w:after="160" w:line="259" w:lineRule="auto"/>
      </w:pPr>
      <w:r w:rsidRPr="005013C0">
        <w:t>Commissioners need to understand what they are commissioning</w:t>
      </w:r>
    </w:p>
    <w:p w:rsidRPr="005013C0" w:rsidR="00DD546B" w:rsidP="005013C0" w:rsidRDefault="00D50ED9" w14:paraId="225F0F3C" w14:textId="2A5A85DA">
      <w:pPr>
        <w:spacing w:after="160" w:line="259" w:lineRule="auto"/>
      </w:pPr>
      <w:r w:rsidRPr="005013C0">
        <w:t>Need different skills set for all of</w:t>
      </w:r>
      <w:r>
        <w:t xml:space="preserve"> below</w:t>
      </w:r>
      <w:r w:rsidR="00C22C96">
        <w:t xml:space="preserve"> which need to be part of an under 5’s service:</w:t>
      </w:r>
    </w:p>
    <w:p w:rsidRPr="005013C0" w:rsidR="00006FDF" w:rsidP="00006FDF" w:rsidRDefault="00006FDF" w14:paraId="3DAEC8DA" w14:textId="77777777">
      <w:pPr>
        <w:numPr>
          <w:ilvl w:val="0"/>
          <w:numId w:val="5"/>
        </w:numPr>
        <w:spacing w:after="160" w:line="259" w:lineRule="auto"/>
        <w:contextualSpacing/>
      </w:pPr>
      <w:r w:rsidRPr="005013C0">
        <w:t>Pre-school – PTSD</w:t>
      </w:r>
    </w:p>
    <w:p w:rsidRPr="005013C0" w:rsidR="00006FDF" w:rsidP="00006FDF" w:rsidRDefault="00006FDF" w14:paraId="755C3AF8" w14:textId="77777777">
      <w:pPr>
        <w:numPr>
          <w:ilvl w:val="0"/>
          <w:numId w:val="5"/>
        </w:numPr>
        <w:spacing w:after="160" w:line="259" w:lineRule="auto"/>
        <w:contextualSpacing/>
      </w:pPr>
      <w:proofErr w:type="spellStart"/>
      <w:r w:rsidRPr="005013C0">
        <w:t>Parent-infant</w:t>
      </w:r>
      <w:proofErr w:type="spellEnd"/>
      <w:r w:rsidRPr="005013C0">
        <w:t xml:space="preserve"> complex attachment service</w:t>
      </w:r>
    </w:p>
    <w:p w:rsidRPr="005013C0" w:rsidR="00006FDF" w:rsidP="00006FDF" w:rsidRDefault="00006FDF" w14:paraId="6E4F3A45" w14:textId="77777777">
      <w:pPr>
        <w:numPr>
          <w:ilvl w:val="0"/>
          <w:numId w:val="5"/>
        </w:numPr>
        <w:spacing w:after="160" w:line="259" w:lineRule="auto"/>
        <w:contextualSpacing/>
      </w:pPr>
      <w:r w:rsidRPr="005013C0">
        <w:t xml:space="preserve">Parenting service </w:t>
      </w:r>
    </w:p>
    <w:p w:rsidR="001E65FA" w:rsidP="005013C0" w:rsidRDefault="001E65FA" w14:paraId="0703917D" w14:textId="77777777">
      <w:pPr>
        <w:spacing w:after="160" w:line="259" w:lineRule="auto"/>
      </w:pPr>
    </w:p>
    <w:p w:rsidR="00006FDF" w:rsidP="005013C0" w:rsidRDefault="00006FDF" w14:paraId="267E0C8F" w14:textId="6E462FF6">
      <w:pPr>
        <w:spacing w:after="160" w:line="259" w:lineRule="auto"/>
      </w:pPr>
      <w:r w:rsidRPr="005013C0">
        <w:t xml:space="preserve">These </w:t>
      </w:r>
      <w:r w:rsidR="001E65FA">
        <w:t xml:space="preserve">often </w:t>
      </w:r>
      <w:r w:rsidRPr="005013C0">
        <w:t xml:space="preserve">get conflated.  </w:t>
      </w:r>
    </w:p>
    <w:p w:rsidRPr="00AD7D6C" w:rsidR="005013C0" w:rsidP="005013C0" w:rsidRDefault="005013C0" w14:paraId="10B72CF8" w14:textId="7EDB9889">
      <w:pPr>
        <w:pStyle w:val="ListParagraph"/>
        <w:numPr>
          <w:ilvl w:val="0"/>
          <w:numId w:val="7"/>
        </w:numPr>
        <w:spacing w:after="160" w:line="259" w:lineRule="auto"/>
      </w:pPr>
      <w:r w:rsidRPr="001E65FA">
        <w:t>Pulled in to fill the gaps in CAMHS</w:t>
      </w:r>
      <w:r w:rsidRPr="005013C0">
        <w:t xml:space="preserve"> because of long waiting lists and recruitment and retention issues</w:t>
      </w:r>
      <w:r w:rsidR="00333FAF">
        <w:t xml:space="preserve"> </w:t>
      </w:r>
      <w:r w:rsidRPr="005013C0">
        <w:t>in CAMHS and P</w:t>
      </w:r>
      <w:r w:rsidR="00333FAF">
        <w:t>-</w:t>
      </w:r>
      <w:r w:rsidRPr="005013C0">
        <w:t xml:space="preserve">I team seen to ‘have capacity’. </w:t>
      </w:r>
      <w:r w:rsidR="00AD7D6C">
        <w:t>This can be w</w:t>
      </w:r>
      <w:r w:rsidRPr="005013C0">
        <w:t>orrying.</w:t>
      </w:r>
    </w:p>
    <w:p w:rsidRPr="00AD7D6C" w:rsidR="005013C0" w:rsidP="00AD7D6C" w:rsidRDefault="005013C0" w14:paraId="5E44EC00" w14:textId="7916C08F">
      <w:pPr>
        <w:pStyle w:val="ListParagraph"/>
        <w:numPr>
          <w:ilvl w:val="0"/>
          <w:numId w:val="6"/>
        </w:numPr>
        <w:spacing w:after="160" w:line="259" w:lineRule="auto"/>
        <w:rPr>
          <w:b/>
          <w:bCs/>
        </w:rPr>
      </w:pPr>
      <w:r w:rsidRPr="00AD7D6C">
        <w:rPr>
          <w:b/>
          <w:bCs/>
        </w:rPr>
        <w:lastRenderedPageBreak/>
        <w:t>Enfield – Carol Levine</w:t>
      </w:r>
      <w:r w:rsidR="00AD7D6C">
        <w:rPr>
          <w:b/>
          <w:bCs/>
        </w:rPr>
        <w:t xml:space="preserve"> (clinical lead)</w:t>
      </w:r>
    </w:p>
    <w:p w:rsidRPr="005013C0" w:rsidR="005013C0" w:rsidP="005013C0" w:rsidRDefault="000775A9" w14:paraId="151EA7E6" w14:textId="2F3694AA">
      <w:pPr>
        <w:spacing w:after="160" w:line="259" w:lineRule="auto"/>
      </w:pPr>
      <w:r>
        <w:t>This service has been running for eight</w:t>
      </w:r>
      <w:r w:rsidRPr="005013C0" w:rsidR="005013C0">
        <w:t xml:space="preserve"> years. </w:t>
      </w:r>
      <w:r w:rsidR="00675DBE">
        <w:t>Enfield is o</w:t>
      </w:r>
      <w:r w:rsidRPr="005013C0" w:rsidR="005013C0">
        <w:t xml:space="preserve">ne of London boroughs and one of first PIP’s funded by PIP </w:t>
      </w:r>
      <w:proofErr w:type="spellStart"/>
      <w:r w:rsidRPr="005013C0" w:rsidR="005013C0">
        <w:t>Uk</w:t>
      </w:r>
      <w:proofErr w:type="spellEnd"/>
      <w:r w:rsidR="00675DBE">
        <w:t>.</w:t>
      </w:r>
    </w:p>
    <w:p w:rsidRPr="005013C0" w:rsidR="005013C0" w:rsidP="005013C0" w:rsidRDefault="005013C0" w14:paraId="541BEB9C" w14:textId="6B04AEE9">
      <w:pPr>
        <w:spacing w:after="160" w:line="259" w:lineRule="auto"/>
      </w:pPr>
      <w:r w:rsidRPr="005013C0">
        <w:t>Very s</w:t>
      </w:r>
      <w:r w:rsidR="000775A9">
        <w:t>m</w:t>
      </w:r>
      <w:r w:rsidRPr="005013C0">
        <w:t xml:space="preserve">all </w:t>
      </w:r>
      <w:r w:rsidR="000775A9">
        <w:t xml:space="preserve">service </w:t>
      </w:r>
      <w:r w:rsidRPr="005013C0">
        <w:t xml:space="preserve">1.1 FTE. CCG and health visitor funded, </w:t>
      </w:r>
      <w:proofErr w:type="gramStart"/>
      <w:r w:rsidR="00EC062A">
        <w:t>Currently</w:t>
      </w:r>
      <w:proofErr w:type="gramEnd"/>
      <w:r w:rsidR="00EC062A">
        <w:t xml:space="preserve"> a </w:t>
      </w:r>
      <w:r w:rsidRPr="005013C0">
        <w:t>0-2’s</w:t>
      </w:r>
      <w:r w:rsidR="00EC062A">
        <w:t xml:space="preserve"> service within CAMHS,</w:t>
      </w:r>
      <w:r w:rsidR="000775A9">
        <w:t xml:space="preserve"> but </w:t>
      </w:r>
      <w:r w:rsidR="00CF4FA6">
        <w:t>n</w:t>
      </w:r>
      <w:r w:rsidRPr="005013C0">
        <w:t xml:space="preserve">ow trying to develop </w:t>
      </w:r>
      <w:r w:rsidR="00CF4FA6">
        <w:t>into</w:t>
      </w:r>
      <w:r w:rsidRPr="005013C0">
        <w:t xml:space="preserve"> a 0-5 service.</w:t>
      </w:r>
    </w:p>
    <w:p w:rsidRPr="005013C0" w:rsidR="005013C0" w:rsidP="005013C0" w:rsidRDefault="00EC062A" w14:paraId="4E2A9D55" w14:textId="04F0214E">
      <w:pPr>
        <w:spacing w:after="160" w:line="259" w:lineRule="auto"/>
      </w:pPr>
      <w:r>
        <w:t>The benefits of being</w:t>
      </w:r>
      <w:r w:rsidRPr="005013C0" w:rsidR="005013C0">
        <w:t xml:space="preserve"> just 0-2</w:t>
      </w:r>
      <w:r>
        <w:t xml:space="preserve"> is that they are v</w:t>
      </w:r>
      <w:r w:rsidRPr="005013C0" w:rsidR="005013C0">
        <w:t>ery separate from CAMHS</w:t>
      </w:r>
      <w:r>
        <w:t xml:space="preserve"> and have s</w:t>
      </w:r>
      <w:r w:rsidRPr="005013C0" w:rsidR="005013C0">
        <w:t>eparate pathways and systems.</w:t>
      </w:r>
    </w:p>
    <w:p w:rsidRPr="005013C0" w:rsidR="005013C0" w:rsidP="005013C0" w:rsidRDefault="00EC062A" w14:paraId="3860E427" w14:textId="76AAEB88">
      <w:pPr>
        <w:spacing w:after="160" w:line="259" w:lineRule="auto"/>
      </w:pPr>
      <w:r>
        <w:t>However, f</w:t>
      </w:r>
      <w:r w:rsidRPr="005013C0" w:rsidR="005013C0">
        <w:t xml:space="preserve">unding </w:t>
      </w:r>
      <w:r>
        <w:t xml:space="preserve">is </w:t>
      </w:r>
      <w:r w:rsidRPr="005013C0" w:rsidR="005013C0">
        <w:t>insecure</w:t>
      </w:r>
      <w:r>
        <w:t>, hence the a</w:t>
      </w:r>
      <w:r w:rsidRPr="005013C0" w:rsidR="005013C0">
        <w:t xml:space="preserve">im to </w:t>
      </w:r>
      <w:r>
        <w:t xml:space="preserve">develop the </w:t>
      </w:r>
      <w:proofErr w:type="gramStart"/>
      <w:r>
        <w:t>current</w:t>
      </w:r>
      <w:r w:rsidRPr="005013C0" w:rsidR="005013C0">
        <w:t xml:space="preserve">  0</w:t>
      </w:r>
      <w:proofErr w:type="gramEnd"/>
      <w:r w:rsidRPr="005013C0" w:rsidR="005013C0">
        <w:t>-2 service within a 0-5 service</w:t>
      </w:r>
      <w:r>
        <w:t xml:space="preserve"> and secure funding for the 0-2 within this.</w:t>
      </w:r>
    </w:p>
    <w:p w:rsidRPr="005013C0" w:rsidR="005013C0" w:rsidP="005013C0" w:rsidRDefault="005013C0" w14:paraId="781D8D7F" w14:textId="77777777">
      <w:pPr>
        <w:spacing w:after="160" w:line="259" w:lineRule="auto"/>
      </w:pPr>
      <w:r w:rsidRPr="005013C0">
        <w:t xml:space="preserve">Q – Does it include pregnancy? If </w:t>
      </w:r>
      <w:proofErr w:type="gramStart"/>
      <w:r w:rsidRPr="005013C0">
        <w:t>so</w:t>
      </w:r>
      <w:proofErr w:type="gramEnd"/>
      <w:r w:rsidRPr="005013C0">
        <w:t xml:space="preserve"> then connection with midwives. </w:t>
      </w:r>
    </w:p>
    <w:p w:rsidRPr="005013C0" w:rsidR="005013C0" w:rsidP="005013C0" w:rsidRDefault="005013C0" w14:paraId="20CA3F78" w14:textId="77777777">
      <w:pPr>
        <w:spacing w:after="160" w:line="259" w:lineRule="auto"/>
        <w:rPr>
          <w:b/>
          <w:bCs/>
        </w:rPr>
      </w:pPr>
    </w:p>
    <w:p w:rsidR="00EC062A" w:rsidP="005013C0" w:rsidRDefault="005013C0" w14:paraId="463665B1" w14:textId="77777777">
      <w:pPr>
        <w:spacing w:after="160" w:line="259" w:lineRule="auto"/>
      </w:pPr>
      <w:r w:rsidRPr="005013C0">
        <w:rPr>
          <w:b/>
          <w:bCs/>
        </w:rPr>
        <w:t>Discussion</w:t>
      </w:r>
      <w:r w:rsidR="00EC062A">
        <w:t>:</w:t>
      </w:r>
    </w:p>
    <w:p w:rsidRPr="005013C0" w:rsidR="005013C0" w:rsidP="00C22C96" w:rsidRDefault="00A87194" w14:paraId="09F19BAA" w14:textId="509FAD17">
      <w:pPr>
        <w:pStyle w:val="ListParagraph"/>
        <w:numPr>
          <w:ilvl w:val="0"/>
          <w:numId w:val="7"/>
        </w:numPr>
        <w:spacing w:after="160" w:line="259" w:lineRule="auto"/>
      </w:pPr>
      <w:r>
        <w:t xml:space="preserve">Discussion about </w:t>
      </w:r>
      <w:r w:rsidR="0047252D">
        <w:t xml:space="preserve">one to one and </w:t>
      </w:r>
      <w:proofErr w:type="spellStart"/>
      <w:r w:rsidR="0047252D">
        <w:t>diadic</w:t>
      </w:r>
      <w:proofErr w:type="spellEnd"/>
      <w:r w:rsidR="0047252D">
        <w:t xml:space="preserve"> work in under 5’s. </w:t>
      </w:r>
    </w:p>
    <w:p w:rsidRPr="005013C0" w:rsidR="005013C0" w:rsidP="005013C0" w:rsidRDefault="005013C0" w14:paraId="14ED7DA9" w14:textId="2D91D5B1">
      <w:pPr>
        <w:spacing w:after="160" w:line="259" w:lineRule="auto"/>
      </w:pPr>
      <w:r w:rsidRPr="005013C0">
        <w:t>Toddlers/ early years</w:t>
      </w:r>
      <w:r w:rsidR="0047252D">
        <w:t xml:space="preserve"> may often present with behaviour issues</w:t>
      </w:r>
      <w:r w:rsidR="00E664FE">
        <w:t>, which may indicate underlying PTSD.</w:t>
      </w:r>
      <w:r w:rsidRPr="005013C0">
        <w:t xml:space="preserve"> </w:t>
      </w:r>
      <w:r w:rsidR="00E664FE">
        <w:t xml:space="preserve">They should have the </w:t>
      </w:r>
      <w:r w:rsidRPr="005013C0">
        <w:t>right to have indiv</w:t>
      </w:r>
      <w:r w:rsidR="00EC062A">
        <w:t>idual</w:t>
      </w:r>
      <w:r w:rsidRPr="005013C0">
        <w:t xml:space="preserve"> as well as </w:t>
      </w:r>
      <w:proofErr w:type="spellStart"/>
      <w:r w:rsidRPr="005013C0">
        <w:t>diadic</w:t>
      </w:r>
      <w:proofErr w:type="spellEnd"/>
      <w:r w:rsidRPr="005013C0">
        <w:t xml:space="preserve"> work</w:t>
      </w:r>
      <w:r w:rsidR="00EC062A">
        <w:t xml:space="preserve">. </w:t>
      </w:r>
      <w:proofErr w:type="spellStart"/>
      <w:r w:rsidR="00EC062A">
        <w:t>Diadic</w:t>
      </w:r>
      <w:proofErr w:type="spellEnd"/>
      <w:r w:rsidR="00EC062A">
        <w:t xml:space="preserve"> work is not </w:t>
      </w:r>
      <w:r w:rsidRPr="005013C0">
        <w:t>always the right option</w:t>
      </w:r>
      <w:r w:rsidR="00EC062A">
        <w:t xml:space="preserve"> when PTSD is present</w:t>
      </w:r>
      <w:r w:rsidR="00A87194">
        <w:t>.</w:t>
      </w:r>
      <w:r w:rsidRPr="005013C0">
        <w:t xml:space="preserve"> Assessment is key</w:t>
      </w:r>
      <w:r w:rsidR="00A87194">
        <w:t xml:space="preserve"> and important not to miss PTSD needs when looking through a relationship lens</w:t>
      </w:r>
    </w:p>
    <w:p w:rsidRPr="005013C0" w:rsidR="005013C0" w:rsidP="00C22C96" w:rsidRDefault="005013C0" w14:paraId="25013FE8" w14:textId="124A55A5">
      <w:pPr>
        <w:pStyle w:val="ListParagraph"/>
        <w:numPr>
          <w:ilvl w:val="0"/>
          <w:numId w:val="7"/>
        </w:numPr>
        <w:spacing w:after="160" w:line="259" w:lineRule="auto"/>
      </w:pPr>
      <w:r w:rsidRPr="005013C0">
        <w:t xml:space="preserve">NDD neuro-developmental – </w:t>
      </w:r>
      <w:r w:rsidR="00C22C96">
        <w:t xml:space="preserve">suggestion that this </w:t>
      </w:r>
      <w:r w:rsidRPr="005013C0">
        <w:t xml:space="preserve">can </w:t>
      </w:r>
      <w:r w:rsidR="00C22C96">
        <w:t xml:space="preserve">all </w:t>
      </w:r>
      <w:r w:rsidRPr="005013C0">
        <w:t xml:space="preserve">be dealt with under one </w:t>
      </w:r>
      <w:proofErr w:type="gramStart"/>
      <w:r w:rsidRPr="005013C0">
        <w:t xml:space="preserve">roof </w:t>
      </w:r>
      <w:r w:rsidR="00C22C96">
        <w:t xml:space="preserve"> in</w:t>
      </w:r>
      <w:proofErr w:type="gramEnd"/>
      <w:r w:rsidR="00C22C96">
        <w:t xml:space="preserve"> a more holistic service </w:t>
      </w:r>
      <w:r w:rsidRPr="005013C0">
        <w:t xml:space="preserve">– </w:t>
      </w:r>
      <w:r w:rsidR="00C22C96">
        <w:t xml:space="preserve">need to </w:t>
      </w:r>
      <w:r w:rsidRPr="005013C0">
        <w:t xml:space="preserve">include </w:t>
      </w:r>
      <w:r w:rsidRPr="005013C0" w:rsidR="00C22C96">
        <w:t>paediatric</w:t>
      </w:r>
      <w:r w:rsidR="00C22C96">
        <w:t>s in multi-disciplinary team</w:t>
      </w:r>
    </w:p>
    <w:p w:rsidRPr="005013C0" w:rsidR="005013C0" w:rsidP="00C22C96" w:rsidRDefault="005013C0" w14:paraId="3BFD7CA0" w14:textId="6545D77F">
      <w:pPr>
        <w:pStyle w:val="ListParagraph"/>
        <w:numPr>
          <w:ilvl w:val="0"/>
          <w:numId w:val="7"/>
        </w:numPr>
        <w:spacing w:after="160" w:line="259" w:lineRule="auto"/>
      </w:pPr>
      <w:r w:rsidRPr="005013C0">
        <w:t xml:space="preserve">Discussion </w:t>
      </w:r>
      <w:r w:rsidR="00E664FE">
        <w:t>about the importance of educating commissioners about the differing needs of infants</w:t>
      </w:r>
      <w:r w:rsidR="00C73A56">
        <w:t xml:space="preserve"> – and </w:t>
      </w:r>
      <w:proofErr w:type="gramStart"/>
      <w:r w:rsidR="00C73A56">
        <w:t xml:space="preserve">the </w:t>
      </w:r>
      <w:r w:rsidRPr="005013C0">
        <w:t xml:space="preserve"> value</w:t>
      </w:r>
      <w:proofErr w:type="gramEnd"/>
      <w:r w:rsidRPr="005013C0">
        <w:t xml:space="preserve"> of case studies </w:t>
      </w:r>
      <w:r w:rsidR="00C73A56">
        <w:t>being included in</w:t>
      </w:r>
      <w:r w:rsidRPr="005013C0">
        <w:t xml:space="preserve"> proposals </w:t>
      </w:r>
      <w:r w:rsidR="00C73A56">
        <w:t>to illustrate these issues to</w:t>
      </w:r>
      <w:r w:rsidRPr="005013C0">
        <w:t xml:space="preserve"> commissioners. </w:t>
      </w:r>
    </w:p>
    <w:p w:rsidR="005013C0" w:rsidP="00E90D92" w:rsidRDefault="005013C0" w14:paraId="48D5D106" w14:textId="045DFECE">
      <w:pPr>
        <w:spacing w:after="160" w:line="259" w:lineRule="auto"/>
        <w:rPr>
          <w:b/>
          <w:bCs/>
        </w:rPr>
      </w:pPr>
    </w:p>
    <w:p w:rsidRPr="00D50051" w:rsidR="00D5178D" w:rsidP="00E90D92" w:rsidRDefault="00D5178D" w14:paraId="2504E739" w14:textId="44A48246">
      <w:pPr>
        <w:spacing w:after="160" w:line="259" w:lineRule="auto"/>
      </w:pPr>
      <w:r w:rsidRPr="00D50051">
        <w:t xml:space="preserve">The final discussion </w:t>
      </w:r>
      <w:proofErr w:type="gramStart"/>
      <w:r w:rsidRPr="00D50051">
        <w:t>lead</w:t>
      </w:r>
      <w:proofErr w:type="gramEnd"/>
      <w:r w:rsidRPr="00D50051">
        <w:t xml:space="preserve"> to a request to share</w:t>
      </w:r>
      <w:r w:rsidRPr="00D50051" w:rsidR="00D50051">
        <w:t xml:space="preserve"> example</w:t>
      </w:r>
      <w:r w:rsidR="00EE4C84">
        <w:t>s</w:t>
      </w:r>
      <w:r w:rsidRPr="00D50051" w:rsidR="00D50051">
        <w:t xml:space="preserve"> of s</w:t>
      </w:r>
      <w:r w:rsidR="00EE4C84">
        <w:t>ystem</w:t>
      </w:r>
      <w:r w:rsidRPr="00D50051" w:rsidR="00D50051">
        <w:t xml:space="preserve"> mapping</w:t>
      </w:r>
      <w:r w:rsidR="00D50051">
        <w:t xml:space="preserve"> </w:t>
      </w:r>
      <w:r w:rsidR="00EE4C84">
        <w:t xml:space="preserve">exercises and referral pathways </w:t>
      </w:r>
      <w:r w:rsidR="00D50051">
        <w:t>and to have a follow up peer learning forum about this topic</w:t>
      </w:r>
    </w:p>
    <w:p w:rsidR="00380722" w:rsidP="00E90D92" w:rsidRDefault="00380722" w14:paraId="7973C38B" w14:textId="77777777">
      <w:pPr>
        <w:spacing w:after="160" w:line="259" w:lineRule="auto"/>
        <w:rPr>
          <w:b/>
          <w:bCs/>
        </w:rPr>
      </w:pPr>
    </w:p>
    <w:p w:rsidR="00EB108D" w:rsidP="00E90D92" w:rsidRDefault="00E90D92" w14:paraId="3547DB1C" w14:textId="3AAC277D">
      <w:pPr>
        <w:spacing w:after="160" w:line="259" w:lineRule="auto"/>
      </w:pPr>
      <w:r w:rsidRPr="00E90D92">
        <w:rPr>
          <w:b/>
          <w:bCs/>
        </w:rPr>
        <w:t>Next peer support call</w:t>
      </w:r>
      <w:r w:rsidRPr="00E90D92">
        <w:t xml:space="preserve"> </w:t>
      </w:r>
    </w:p>
    <w:p w:rsidR="00CF46C9" w:rsidP="00CF46C9" w:rsidRDefault="00E02D90" w14:paraId="532119FD" w14:textId="59D3B450">
      <w:r>
        <w:t>Date:</w:t>
      </w:r>
      <w:r w:rsidRPr="00CF46C9" w:rsidR="00CF46C9">
        <w:t xml:space="preserve"> </w:t>
      </w:r>
      <w:r w:rsidR="00CF46C9">
        <w:t xml:space="preserve"> </w:t>
      </w:r>
      <w:r w:rsidR="00881ACF">
        <w:t>Wed 3</w:t>
      </w:r>
      <w:r w:rsidRPr="00881ACF" w:rsidR="00881ACF">
        <w:rPr>
          <w:vertAlign w:val="superscript"/>
        </w:rPr>
        <w:t>rd</w:t>
      </w:r>
      <w:r w:rsidR="00881ACF">
        <w:t xml:space="preserve"> November 2021</w:t>
      </w:r>
      <w:r w:rsidR="00EE4C84">
        <w:t xml:space="preserve">  1-2.30pm</w:t>
      </w:r>
    </w:p>
    <w:p w:rsidR="008951AA" w:rsidP="000F7E7B" w:rsidRDefault="008951AA" w14:paraId="405C35BE" w14:textId="77777777"/>
    <w:p w:rsidR="000F7E7B" w:rsidP="000F7E7B" w:rsidRDefault="002758B0" w14:paraId="04855819" w14:textId="05F25737">
      <w:r>
        <w:t xml:space="preserve">Topic: </w:t>
      </w:r>
      <w:r w:rsidR="00BB4576">
        <w:t>S</w:t>
      </w:r>
      <w:r w:rsidR="00EE4C84">
        <w:t>ystem</w:t>
      </w:r>
      <w:r w:rsidR="00BB4576">
        <w:t xml:space="preserve"> mapping</w:t>
      </w:r>
      <w:r w:rsidR="00EE4C84">
        <w:t xml:space="preserve"> and pathways</w:t>
      </w:r>
    </w:p>
    <w:p w:rsidR="00B21023" w:rsidRDefault="00B21023" w14:paraId="7925C4F9" w14:textId="0CDE1D9C"/>
    <w:p w:rsidR="005013C0" w:rsidRDefault="005013C0" w14:paraId="4022A8FD" w14:textId="77777777"/>
    <w:sectPr w:rsidR="005013C0">
      <w:footerReference w:type="default" r:id="rId11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356CA" w:rsidP="008E3289" w:rsidRDefault="000356CA" w14:paraId="53B40713" w14:textId="77777777">
      <w:r>
        <w:separator/>
      </w:r>
    </w:p>
  </w:endnote>
  <w:endnote w:type="continuationSeparator" w:id="0">
    <w:p w:rsidR="000356CA" w:rsidP="008E3289" w:rsidRDefault="000356CA" w14:paraId="2190AAE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36F88" w:rsidRDefault="00AD340C" w14:paraId="519B4EB2" w14:textId="5CC64106">
    <w:pPr>
      <w:pStyle w:val="Footer"/>
    </w:pPr>
    <w:r>
      <w:t>Peer Support Call 26/05/21</w:t>
    </w:r>
  </w:p>
  <w:p w:rsidR="008E3289" w:rsidRDefault="008E3289" w14:paraId="506F8D3A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356CA" w:rsidP="008E3289" w:rsidRDefault="000356CA" w14:paraId="5422F538" w14:textId="77777777">
      <w:r>
        <w:separator/>
      </w:r>
    </w:p>
  </w:footnote>
  <w:footnote w:type="continuationSeparator" w:id="0">
    <w:p w:rsidR="000356CA" w:rsidP="008E3289" w:rsidRDefault="000356CA" w14:paraId="45665C50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25C3D"/>
    <w:multiLevelType w:val="hybridMultilevel"/>
    <w:tmpl w:val="303243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C3470"/>
    <w:multiLevelType w:val="hybridMultilevel"/>
    <w:tmpl w:val="91865AD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9F06310"/>
    <w:multiLevelType w:val="hybridMultilevel"/>
    <w:tmpl w:val="3074265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3165761"/>
    <w:multiLevelType w:val="hybridMultilevel"/>
    <w:tmpl w:val="355C6516"/>
    <w:lvl w:ilvl="0" w:tplc="9D344660">
      <w:start w:val="4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F865956"/>
    <w:multiLevelType w:val="hybridMultilevel"/>
    <w:tmpl w:val="9DC4E13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A754868"/>
    <w:multiLevelType w:val="hybridMultilevel"/>
    <w:tmpl w:val="D8D2A54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F7E7FDA"/>
    <w:multiLevelType w:val="hybridMultilevel"/>
    <w:tmpl w:val="39AA8F6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289"/>
    <w:rsid w:val="00000687"/>
    <w:rsid w:val="0000182C"/>
    <w:rsid w:val="000022F0"/>
    <w:rsid w:val="00003EA8"/>
    <w:rsid w:val="00006FDF"/>
    <w:rsid w:val="000356CA"/>
    <w:rsid w:val="0006269F"/>
    <w:rsid w:val="00073A95"/>
    <w:rsid w:val="000775A9"/>
    <w:rsid w:val="000F5954"/>
    <w:rsid w:val="000F6CAD"/>
    <w:rsid w:val="000F7E7B"/>
    <w:rsid w:val="001041F1"/>
    <w:rsid w:val="00107593"/>
    <w:rsid w:val="001523AA"/>
    <w:rsid w:val="0016554E"/>
    <w:rsid w:val="00165722"/>
    <w:rsid w:val="0018509C"/>
    <w:rsid w:val="001A4E68"/>
    <w:rsid w:val="001D0208"/>
    <w:rsid w:val="001E3C3E"/>
    <w:rsid w:val="001E4E41"/>
    <w:rsid w:val="001E65FA"/>
    <w:rsid w:val="001F02B0"/>
    <w:rsid w:val="001F2E38"/>
    <w:rsid w:val="0021284E"/>
    <w:rsid w:val="0021629A"/>
    <w:rsid w:val="00216BC5"/>
    <w:rsid w:val="002319F5"/>
    <w:rsid w:val="00270C5B"/>
    <w:rsid w:val="00272E9A"/>
    <w:rsid w:val="002758B0"/>
    <w:rsid w:val="00282E2D"/>
    <w:rsid w:val="002841D6"/>
    <w:rsid w:val="00295948"/>
    <w:rsid w:val="002A7D60"/>
    <w:rsid w:val="00300907"/>
    <w:rsid w:val="003014FF"/>
    <w:rsid w:val="0030660E"/>
    <w:rsid w:val="003069AB"/>
    <w:rsid w:val="00330366"/>
    <w:rsid w:val="003319BD"/>
    <w:rsid w:val="00333FAF"/>
    <w:rsid w:val="00341A36"/>
    <w:rsid w:val="00380722"/>
    <w:rsid w:val="003976A0"/>
    <w:rsid w:val="003D0436"/>
    <w:rsid w:val="003F706E"/>
    <w:rsid w:val="00433CB7"/>
    <w:rsid w:val="0047252D"/>
    <w:rsid w:val="00486F17"/>
    <w:rsid w:val="004B44E5"/>
    <w:rsid w:val="004B6BFE"/>
    <w:rsid w:val="005013C0"/>
    <w:rsid w:val="005134BD"/>
    <w:rsid w:val="005564C0"/>
    <w:rsid w:val="0056745E"/>
    <w:rsid w:val="0058034F"/>
    <w:rsid w:val="005A063A"/>
    <w:rsid w:val="00611017"/>
    <w:rsid w:val="00647790"/>
    <w:rsid w:val="00671326"/>
    <w:rsid w:val="00675DBE"/>
    <w:rsid w:val="00683E31"/>
    <w:rsid w:val="006A0C23"/>
    <w:rsid w:val="006A4795"/>
    <w:rsid w:val="006A69AC"/>
    <w:rsid w:val="006B2E06"/>
    <w:rsid w:val="006D7248"/>
    <w:rsid w:val="006F6ABF"/>
    <w:rsid w:val="00764B12"/>
    <w:rsid w:val="00767484"/>
    <w:rsid w:val="00782C03"/>
    <w:rsid w:val="007E1866"/>
    <w:rsid w:val="007F5B51"/>
    <w:rsid w:val="007F65FD"/>
    <w:rsid w:val="00820FE3"/>
    <w:rsid w:val="00846494"/>
    <w:rsid w:val="00863826"/>
    <w:rsid w:val="00881ACF"/>
    <w:rsid w:val="00887EB9"/>
    <w:rsid w:val="00890C2A"/>
    <w:rsid w:val="008951AA"/>
    <w:rsid w:val="008E3289"/>
    <w:rsid w:val="009124E4"/>
    <w:rsid w:val="009125EC"/>
    <w:rsid w:val="00916960"/>
    <w:rsid w:val="00936F88"/>
    <w:rsid w:val="00940ACF"/>
    <w:rsid w:val="009418A5"/>
    <w:rsid w:val="00977F43"/>
    <w:rsid w:val="00982A1C"/>
    <w:rsid w:val="009B2CAA"/>
    <w:rsid w:val="009F2F31"/>
    <w:rsid w:val="009F4A61"/>
    <w:rsid w:val="00A13D92"/>
    <w:rsid w:val="00A145E6"/>
    <w:rsid w:val="00A20378"/>
    <w:rsid w:val="00A42B33"/>
    <w:rsid w:val="00A87194"/>
    <w:rsid w:val="00AA36A4"/>
    <w:rsid w:val="00AD340C"/>
    <w:rsid w:val="00AD7D6C"/>
    <w:rsid w:val="00B1765C"/>
    <w:rsid w:val="00B21023"/>
    <w:rsid w:val="00B314C9"/>
    <w:rsid w:val="00B8260D"/>
    <w:rsid w:val="00BB4576"/>
    <w:rsid w:val="00BF7EB7"/>
    <w:rsid w:val="00C02E5A"/>
    <w:rsid w:val="00C22C96"/>
    <w:rsid w:val="00C40A65"/>
    <w:rsid w:val="00C73A56"/>
    <w:rsid w:val="00CC5AB7"/>
    <w:rsid w:val="00CE216C"/>
    <w:rsid w:val="00CE77CA"/>
    <w:rsid w:val="00CF46C9"/>
    <w:rsid w:val="00CF4FA6"/>
    <w:rsid w:val="00D25B57"/>
    <w:rsid w:val="00D27E55"/>
    <w:rsid w:val="00D43571"/>
    <w:rsid w:val="00D50051"/>
    <w:rsid w:val="00D50ED9"/>
    <w:rsid w:val="00D5178D"/>
    <w:rsid w:val="00D80ABA"/>
    <w:rsid w:val="00DB6AE8"/>
    <w:rsid w:val="00DD546B"/>
    <w:rsid w:val="00DF1CF2"/>
    <w:rsid w:val="00DF43C8"/>
    <w:rsid w:val="00E02D90"/>
    <w:rsid w:val="00E03E0E"/>
    <w:rsid w:val="00E230D0"/>
    <w:rsid w:val="00E664FE"/>
    <w:rsid w:val="00E90D92"/>
    <w:rsid w:val="00EA128D"/>
    <w:rsid w:val="00EA6DFF"/>
    <w:rsid w:val="00EB108D"/>
    <w:rsid w:val="00EB2D0D"/>
    <w:rsid w:val="00EC062A"/>
    <w:rsid w:val="00ED01AF"/>
    <w:rsid w:val="00ED2B84"/>
    <w:rsid w:val="00ED5878"/>
    <w:rsid w:val="00EE4C84"/>
    <w:rsid w:val="00F33A9B"/>
    <w:rsid w:val="00FA6EF5"/>
    <w:rsid w:val="00FA72F6"/>
    <w:rsid w:val="00FB54AE"/>
    <w:rsid w:val="03E9D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D3725"/>
  <w15:chartTrackingRefBased/>
  <w15:docId w15:val="{79999E2D-64D9-469C-AAAE-D6E497A9B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E3289"/>
    <w:pPr>
      <w:spacing w:after="0" w:line="240" w:lineRule="auto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289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E3289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8E3289"/>
  </w:style>
  <w:style w:type="paragraph" w:styleId="Footer">
    <w:name w:val="footer"/>
    <w:basedOn w:val="Normal"/>
    <w:link w:val="FooterChar"/>
    <w:uiPriority w:val="99"/>
    <w:unhideWhenUsed/>
    <w:rsid w:val="008E3289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8E3289"/>
  </w:style>
  <w:style w:type="table" w:styleId="TableGrid">
    <w:name w:val="Table Grid"/>
    <w:basedOn w:val="TableNormal"/>
    <w:uiPriority w:val="39"/>
    <w:rsid w:val="000F7E7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977F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7F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2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image" Target="media/image1.jpe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701CFE7A87E3419D2535274BD7568F" ma:contentTypeVersion="12" ma:contentTypeDescription="Create a new document." ma:contentTypeScope="" ma:versionID="6d8e3c4bfc35895d0388e0539aea17cc">
  <xsd:schema xmlns:xsd="http://www.w3.org/2001/XMLSchema" xmlns:xs="http://www.w3.org/2001/XMLSchema" xmlns:p="http://schemas.microsoft.com/office/2006/metadata/properties" xmlns:ns2="84dde526-7dfc-4383-8a8e-9eb7fdb85f61" xmlns:ns3="c70151df-491e-4522-b1b0-8f76136c0592" targetNamespace="http://schemas.microsoft.com/office/2006/metadata/properties" ma:root="true" ma:fieldsID="5a58d49f2e33bf4f2709397ba99cfe74" ns2:_="" ns3:_="">
    <xsd:import namespace="84dde526-7dfc-4383-8a8e-9eb7fdb85f61"/>
    <xsd:import namespace="c70151df-491e-4522-b1b0-8f76136c05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dde526-7dfc-4383-8a8e-9eb7fdb85f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0151df-491e-4522-b1b0-8f76136c059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1E45B2-15A0-4170-93C3-B37B0BD7AE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E4D0B3-CA3E-4754-8756-1E137BCE51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dde526-7dfc-4383-8a8e-9eb7fdb85f61"/>
    <ds:schemaRef ds:uri="c70151df-491e-4522-b1b0-8f76136c05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1C5EDA-111C-4DD0-96FA-53EDD306856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Karen Bateson</dc:creator>
  <keywords/>
  <dc:description/>
  <lastModifiedBy>Gemma Higgins</lastModifiedBy>
  <revision>41</revision>
  <dcterms:created xsi:type="dcterms:W3CDTF">2021-09-22T15:42:00.0000000Z</dcterms:created>
  <dcterms:modified xsi:type="dcterms:W3CDTF">2022-01-06T11:24:42.6828551Z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0x01010091701CFE7A87E3419D2535274BD7568F</vt:lpwstr>
  </property>
</Properties>
</file>